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6C79" w14:textId="77777777" w:rsidR="005A6D0D" w:rsidRPr="00611A0F" w:rsidRDefault="005A6D0D" w:rsidP="005A6D0D">
      <w:pPr>
        <w:pStyle w:val="Bezodstpw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611A0F">
        <w:rPr>
          <w:rFonts w:ascii="Times New Roman" w:hAnsi="Times New Roman" w:cs="Times New Roman"/>
          <w:sz w:val="20"/>
          <w:szCs w:val="20"/>
        </w:rPr>
        <w:t>, data ………………………………………..</w:t>
      </w:r>
    </w:p>
    <w:p w14:paraId="60E617A6" w14:textId="77777777" w:rsidR="005A6D0D" w:rsidRPr="00611A0F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63643" w14:textId="77777777" w:rsidR="005A6D0D" w:rsidRPr="00F57F80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57F80">
        <w:rPr>
          <w:rFonts w:ascii="Times New Roman" w:hAnsi="Times New Roman" w:cs="Times New Roman"/>
          <w:b/>
          <w:sz w:val="20"/>
          <w:szCs w:val="20"/>
        </w:rPr>
        <w:t>Komornik Sądowy</w:t>
      </w:r>
    </w:p>
    <w:p w14:paraId="32FC9BF5" w14:textId="77777777" w:rsidR="005A6D0D" w:rsidRPr="00611A0F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przy Sądzie Rejonowym w Żarach</w:t>
      </w:r>
    </w:p>
    <w:p w14:paraId="1FF7C3F9" w14:textId="77777777" w:rsidR="005A6D0D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57F80">
        <w:rPr>
          <w:rFonts w:ascii="Times New Roman" w:hAnsi="Times New Roman" w:cs="Times New Roman"/>
          <w:b/>
          <w:sz w:val="20"/>
          <w:szCs w:val="20"/>
        </w:rPr>
        <w:t>Gerard Majorczyk</w:t>
      </w:r>
    </w:p>
    <w:p w14:paraId="7F25E33F" w14:textId="77777777" w:rsidR="005A6D0D" w:rsidRPr="004D0929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Kancelaria Komornicza nr III w Żarach</w:t>
      </w:r>
    </w:p>
    <w:p w14:paraId="6B8BE623" w14:textId="77777777" w:rsidR="005A6D0D" w:rsidRPr="00611A0F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pl. Rynek 8/9</w:t>
      </w:r>
    </w:p>
    <w:p w14:paraId="7108CF76" w14:textId="77777777" w:rsidR="005A6D0D" w:rsidRDefault="005A6D0D" w:rsidP="005A6D0D">
      <w:pPr>
        <w:pStyle w:val="Bezodstpw"/>
        <w:spacing w:line="276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611A0F">
        <w:rPr>
          <w:rFonts w:ascii="Times New Roman" w:hAnsi="Times New Roman" w:cs="Times New Roman"/>
          <w:sz w:val="20"/>
          <w:szCs w:val="20"/>
        </w:rPr>
        <w:t>68-200 Żary</w:t>
      </w:r>
    </w:p>
    <w:p w14:paraId="7A0BE0B8" w14:textId="77777777" w:rsidR="005A6D0D" w:rsidRDefault="005A6D0D" w:rsidP="005A6D0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4B8E09D" w14:textId="77777777" w:rsidR="005A6D0D" w:rsidRDefault="005A6D0D" w:rsidP="005A6D0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8DC4EC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1A0F">
        <w:rPr>
          <w:rFonts w:ascii="Times New Roman" w:hAnsi="Times New Roman" w:cs="Times New Roman"/>
          <w:b/>
          <w:sz w:val="20"/>
          <w:szCs w:val="20"/>
        </w:rPr>
        <w:t>Wiosek o wszczęcie egzekucji</w:t>
      </w:r>
    </w:p>
    <w:p w14:paraId="60C85C10" w14:textId="77777777" w:rsidR="005A6D0D" w:rsidRPr="00611A0F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należności pieniężnych</w:t>
      </w:r>
    </w:p>
    <w:p w14:paraId="0180B2D9" w14:textId="77777777" w:rsidR="005A6D0D" w:rsidRPr="006230D7" w:rsidRDefault="005A6D0D" w:rsidP="005A6D0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159EAED" w14:textId="77777777" w:rsidR="005A6D0D" w:rsidRPr="002A717C" w:rsidRDefault="005A6D0D" w:rsidP="005A6D0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A717C">
        <w:rPr>
          <w:rFonts w:ascii="Times New Roman" w:hAnsi="Times New Roman" w:cs="Times New Roman"/>
          <w:b/>
          <w:sz w:val="20"/>
          <w:szCs w:val="20"/>
          <w:highlight w:val="yellow"/>
        </w:rPr>
        <w:t>Wierzyciel:</w:t>
      </w:r>
      <w:r w:rsidRPr="002A71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965380" w14:textId="77777777" w:rsidR="005A6D0D" w:rsidRPr="006230D7" w:rsidRDefault="005A6D0D" w:rsidP="005A6D0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……………....</w:t>
      </w: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</w:t>
      </w:r>
    </w:p>
    <w:p w14:paraId="6F0E2CCA" w14:textId="77777777" w:rsidR="005A6D0D" w:rsidRPr="006230D7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Imię i nazwisko lub nazwa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0DD932A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9E2E6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027968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85B2E" w14:textId="77777777" w:rsidR="005A6D0D" w:rsidRPr="006230D7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ECEC9BB" w14:textId="77777777" w:rsidR="005A6D0D" w:rsidRPr="006230D7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Miejsce zamieszkania lub siedziby wierzyciela i adres (dodatkowo podać numer telefonu lub adres poczty elektronicznej)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1E1DD27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0F127" w14:textId="77777777" w:rsidR="005A6D0D" w:rsidRPr="006230D7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D06D02" w14:textId="77777777" w:rsidR="005A6D0D" w:rsidRPr="006230D7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230D7">
        <w:rPr>
          <w:rFonts w:ascii="Times New Roman" w:hAnsi="Times New Roman" w:cs="Times New Roman"/>
          <w:i/>
          <w:sz w:val="16"/>
          <w:szCs w:val="20"/>
        </w:rPr>
        <w:t>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79F2F21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A6D0D" w14:paraId="00C11A91" w14:textId="77777777" w:rsidTr="002177EE">
        <w:tc>
          <w:tcPr>
            <w:tcW w:w="291" w:type="dxa"/>
          </w:tcPr>
          <w:p w14:paraId="783D5841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646FACF9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2B4BB3E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1242ABB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22C382A6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4177DFFD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14:paraId="2ED8C3E7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4CE04A56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90A1C7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9B35A4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65D96D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5530664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5D28CAF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0079F9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53F710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239DDBB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0FC27C4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348E3750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4EECB8E0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A7D47C8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337BEC3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9E2963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0AA6A00C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56A12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726416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767BEE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7D2E6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736B0B0C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93CA6F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CA06EC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D787CA6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4252E251" w14:textId="77777777" w:rsidR="005A6D0D" w:rsidRDefault="005A6D0D" w:rsidP="002177E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24D7B0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1F733875" w14:textId="77777777" w:rsidR="005A6D0D" w:rsidRPr="00BA3FD6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49A45B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073C28">
        <w:rPr>
          <w:rFonts w:ascii="Times New Roman" w:hAnsi="Times New Roman" w:cs="Times New Roman"/>
          <w:i/>
          <w:sz w:val="16"/>
        </w:rPr>
        <w:t>Numer rachunku, na któr</w:t>
      </w:r>
      <w:r>
        <w:rPr>
          <w:rFonts w:ascii="Times New Roman" w:hAnsi="Times New Roman" w:cs="Times New Roman"/>
          <w:i/>
          <w:sz w:val="16"/>
        </w:rPr>
        <w:t>y</w:t>
      </w:r>
      <w:r w:rsidRPr="00073C28">
        <w:rPr>
          <w:rFonts w:ascii="Times New Roman" w:hAnsi="Times New Roman" w:cs="Times New Roman"/>
          <w:i/>
          <w:sz w:val="16"/>
        </w:rPr>
        <w:t xml:space="preserve"> należy przekazać wyegzekwowane środki pieniężne. Można też podać dodatkowe dane potrzebne do przelewu. W razie niewskazania numeru rachunku środki pieniężne będą przekazywane przekazem pocztowym</w:t>
      </w:r>
      <w:r>
        <w:rPr>
          <w:rFonts w:ascii="Times New Roman" w:hAnsi="Times New Roman" w:cs="Times New Roman"/>
          <w:i/>
          <w:sz w:val="16"/>
        </w:rPr>
        <w:t>.</w:t>
      </w:r>
    </w:p>
    <w:p w14:paraId="7E32E998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02386D1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Przedstawiciel ustawowy wierzyciela/pełnomocnik wierzyciela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………………………………………………..</w:t>
      </w:r>
    </w:p>
    <w:p w14:paraId="49BCABD8" w14:textId="77777777" w:rsidR="005A6D0D" w:rsidRPr="0069678B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>(Niepotrzebne skreślić. Skreślić również, jeżeli wierzyciel działa osobiście)</w:t>
      </w:r>
    </w:p>
    <w:p w14:paraId="66195DAD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2BAF61" w14:textId="77777777" w:rsidR="005A6D0D" w:rsidRPr="00BA3FD6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F40DE9" w14:textId="77777777" w:rsidR="005A6D0D" w:rsidRPr="0069678B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9678B">
        <w:rPr>
          <w:rFonts w:ascii="Times New Roman" w:hAnsi="Times New Roman" w:cs="Times New Roman"/>
          <w:i/>
          <w:sz w:val="16"/>
          <w:szCs w:val="20"/>
        </w:rPr>
        <w:t>Imię i nazwisko lub nazwa</w:t>
      </w:r>
    </w:p>
    <w:p w14:paraId="21C645E4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3EFA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BEB45C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9678B">
        <w:rPr>
          <w:rFonts w:ascii="Times New Roman" w:hAnsi="Times New Roman" w:cs="Times New Roman"/>
          <w:i/>
          <w:sz w:val="16"/>
          <w:szCs w:val="16"/>
        </w:rPr>
        <w:t>Adres do doręczeń, jeżeli jest inny, niż wskazany powyżej adres wierzyciela (można dodatkowo podać numer telefonu lub adres poczty elektronicznej)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14:paraId="3F1A1892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72D6923" w14:textId="77777777" w:rsidR="005A6D0D" w:rsidRPr="0069678B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4274439" w14:textId="77777777" w:rsidR="005A6D0D" w:rsidRPr="00BA3FD6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7116C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717C">
        <w:rPr>
          <w:rFonts w:ascii="Times New Roman" w:hAnsi="Times New Roman" w:cs="Times New Roman"/>
          <w:b/>
          <w:sz w:val="20"/>
          <w:szCs w:val="20"/>
          <w:highlight w:val="yellow"/>
        </w:rPr>
        <w:t>Dłużnik:</w:t>
      </w:r>
    </w:p>
    <w:p w14:paraId="6A8287A2" w14:textId="77777777" w:rsidR="005A6D0D" w:rsidRPr="004362E5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C9A416C" w14:textId="77777777" w:rsidR="005A6D0D" w:rsidRPr="0069678B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9678B">
        <w:rPr>
          <w:rFonts w:ascii="Times New Roman" w:hAnsi="Times New Roman" w:cs="Times New Roman"/>
          <w:i/>
          <w:sz w:val="16"/>
          <w:szCs w:val="20"/>
        </w:rPr>
        <w:t>Imię i nazwisko lub nazwa</w:t>
      </w:r>
    </w:p>
    <w:p w14:paraId="34CC9CEF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D485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BD8222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6193B" w14:textId="77777777" w:rsidR="005A6D0D" w:rsidRPr="006230D7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0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D72E630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DE7DF4">
        <w:rPr>
          <w:rFonts w:ascii="Times New Roman" w:hAnsi="Times New Roman" w:cs="Times New Roman"/>
          <w:i/>
          <w:sz w:val="16"/>
        </w:rPr>
        <w:t>Miejsce zamieszkania lub siedziby dłużnika i adres. Jeżeli dłużnik jest przedsiębiorcą wpisanym do Centralnej Ewidencji i Informacji o Działalności Gospodarczej, należy też podać adres do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numery te są znane wierzycielowi</w:t>
      </w:r>
      <w:r>
        <w:rPr>
          <w:rFonts w:ascii="Times New Roman" w:hAnsi="Times New Roman" w:cs="Times New Roman"/>
          <w:i/>
          <w:sz w:val="16"/>
        </w:rPr>
        <w:t>.</w:t>
      </w:r>
    </w:p>
    <w:p w14:paraId="3BF5C616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</w:p>
    <w:p w14:paraId="5EBCFD34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2A717C">
        <w:rPr>
          <w:rFonts w:ascii="Times New Roman" w:hAnsi="Times New Roman" w:cs="Times New Roman"/>
          <w:b/>
          <w:sz w:val="20"/>
          <w:highlight w:val="yellow"/>
        </w:rPr>
        <w:t>Dochodzona wierzytelność:</w:t>
      </w:r>
    </w:p>
    <w:p w14:paraId="134A8B1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14:paraId="2DC77522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Tytuł wykonawczy:</w:t>
      </w:r>
    </w:p>
    <w:p w14:paraId="57E56986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170E2129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C0178A">
        <w:rPr>
          <w:rFonts w:ascii="Times New Roman" w:hAnsi="Times New Roman" w:cs="Times New Roman"/>
          <w:b/>
          <w:sz w:val="20"/>
        </w:rPr>
        <w:t>Oznaczenie tytułu egzekucyjnego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……………………………………………………………………..………….</w:t>
      </w:r>
    </w:p>
    <w:p w14:paraId="141ACF74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63955966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14:paraId="73938A19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169DC">
        <w:rPr>
          <w:rFonts w:ascii="Times New Roman" w:hAnsi="Times New Roman" w:cs="Times New Roman"/>
          <w:i/>
          <w:sz w:val="16"/>
          <w:szCs w:val="20"/>
        </w:rPr>
        <w:t>Należy wskazać rodzaj tytułu (np. wyrok, postanowienie, nakaz zapłaty, ugoda, akt notarialny), organ lub podmiot, który wystawił tytuł, datę jego wydania lub sporządzenia oraz sygnaturę lub numer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7E25DE6F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D3442F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C0178A">
        <w:rPr>
          <w:rFonts w:ascii="Times New Roman" w:hAnsi="Times New Roman" w:cs="Times New Roman"/>
          <w:b/>
          <w:sz w:val="20"/>
        </w:rPr>
        <w:t>Informacje dotyczące klauzuli wykonalności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</w:t>
      </w:r>
    </w:p>
    <w:p w14:paraId="7CEB7C4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710C0C14" w14:textId="77777777" w:rsidR="005A6D0D" w:rsidRPr="006169DC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6385C5D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C0178A">
        <w:rPr>
          <w:rFonts w:ascii="Times New Roman" w:hAnsi="Times New Roman" w:cs="Times New Roman"/>
          <w:i/>
          <w:sz w:val="16"/>
        </w:rPr>
        <w:t>Należy wskazać sąd, który nadał klauzulę wykonalności, datę postanowienia oraz sygnaturę akt sprawy, jeżeli jest inna niż sygnatura tytułu egzekucyjnego.</w:t>
      </w:r>
    </w:p>
    <w:p w14:paraId="6B3C5AC9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573CCB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5C0242">
        <w:rPr>
          <w:rFonts w:ascii="Times New Roman" w:hAnsi="Times New Roman" w:cs="Times New Roman"/>
          <w:b/>
          <w:sz w:val="20"/>
          <w:highlight w:val="yellow"/>
        </w:rPr>
        <w:t>Wnoszę o wyegzekwowanie następujących należności pieniężnych:</w:t>
      </w:r>
    </w:p>
    <w:p w14:paraId="4681D13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14:paraId="7D43F60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Należność główna: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…………………………………………………………………………………………………</w:t>
      </w:r>
    </w:p>
    <w:p w14:paraId="3343777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E49E35F" w14:textId="77777777" w:rsidR="005A6D0D" w:rsidRPr="003E75FA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0"/>
        </w:rPr>
        <w:t>Odsetki:</w:t>
      </w:r>
      <w:r>
        <w:rPr>
          <w:rFonts w:ascii="Times New Roman" w:hAnsi="Times New Roman" w:cs="Times New Roman"/>
          <w:sz w:val="20"/>
        </w:rPr>
        <w:t xml:space="preserve"> </w:t>
      </w:r>
      <w:r w:rsidRPr="003E75FA">
        <w:rPr>
          <w:rFonts w:ascii="Times New Roman" w:hAnsi="Times New Roman" w:cs="Times New Roman"/>
          <w:b/>
          <w:sz w:val="20"/>
        </w:rPr>
        <w:t>TAK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3E75FA">
        <w:rPr>
          <w:rFonts w:ascii="Times New Roman" w:hAnsi="Times New Roman" w:cs="Times New Roman"/>
          <w:b/>
          <w:sz w:val="20"/>
        </w:rPr>
        <w:t>/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3E75FA">
        <w:rPr>
          <w:rFonts w:ascii="Times New Roman" w:hAnsi="Times New Roman" w:cs="Times New Roman"/>
          <w:b/>
          <w:sz w:val="20"/>
        </w:rPr>
        <w:t>NIE</w:t>
      </w:r>
      <w:r>
        <w:rPr>
          <w:rFonts w:ascii="Times New Roman" w:hAnsi="Times New Roman" w:cs="Times New Roman"/>
          <w:sz w:val="20"/>
        </w:rPr>
        <w:t xml:space="preserve"> </w:t>
      </w:r>
      <w:r w:rsidRPr="003E75FA">
        <w:rPr>
          <w:rFonts w:ascii="Times New Roman" w:hAnsi="Times New Roman" w:cs="Times New Roman"/>
          <w:sz w:val="16"/>
        </w:rPr>
        <w:t>(</w:t>
      </w:r>
      <w:r w:rsidRPr="003E75FA">
        <w:rPr>
          <w:rFonts w:ascii="Times New Roman" w:hAnsi="Times New Roman" w:cs="Times New Roman"/>
          <w:i/>
          <w:sz w:val="16"/>
        </w:rPr>
        <w:t>niepotrzebne skreślić)</w:t>
      </w:r>
    </w:p>
    <w:p w14:paraId="33A48BA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4A8D6A5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6A4552">
        <w:rPr>
          <w:rFonts w:ascii="Times New Roman" w:hAnsi="Times New Roman" w:cs="Times New Roman"/>
          <w:b/>
          <w:sz w:val="20"/>
        </w:rPr>
        <w:t>rodzaj</w:t>
      </w:r>
      <w:r>
        <w:rPr>
          <w:rFonts w:ascii="Times New Roman" w:hAnsi="Times New Roman" w:cs="Times New Roman"/>
          <w:b/>
          <w:sz w:val="20"/>
        </w:rPr>
        <w:t xml:space="preserve"> odsetek: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…………………………………………………………………………………………………….</w:t>
      </w:r>
    </w:p>
    <w:p w14:paraId="2E35770E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</w:rPr>
      </w:pPr>
      <w:r w:rsidRPr="006A4552">
        <w:rPr>
          <w:rFonts w:ascii="Times New Roman" w:hAnsi="Times New Roman" w:cs="Times New Roman"/>
          <w:i/>
          <w:sz w:val="16"/>
        </w:rPr>
        <w:t>(ustawowe, ustawowe za opóźnienie, ustawowe za opóźnienie w transakcjach handlowych, umowne, jak dla zaległości podatkowych*)</w:t>
      </w:r>
    </w:p>
    <w:p w14:paraId="542519B2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2E5791B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Kwota, od której mają być naliczane odsetki: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</w:t>
      </w:r>
    </w:p>
    <w:p w14:paraId="707CE679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02A2B27C" w14:textId="77777777" w:rsidR="005A6D0D" w:rsidRPr="006A4552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za okres od</w:t>
      </w:r>
      <w:r>
        <w:rPr>
          <w:rFonts w:ascii="Times New Roman" w:hAnsi="Times New Roman" w:cs="Times New Roman"/>
          <w:sz w:val="20"/>
        </w:rPr>
        <w:t xml:space="preserve"> ………………………..................................... </w:t>
      </w:r>
      <w:r>
        <w:rPr>
          <w:rFonts w:ascii="Times New Roman" w:hAnsi="Times New Roman" w:cs="Times New Roman"/>
          <w:b/>
          <w:sz w:val="20"/>
        </w:rPr>
        <w:t>do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…………………………………………………….</w:t>
      </w:r>
    </w:p>
    <w:p w14:paraId="36A602B5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19C2B46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Koszty postępowania sądowego: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………………………………………………………………………………….</w:t>
      </w:r>
    </w:p>
    <w:p w14:paraId="5D905578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052BCC5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Koszty postępowania klauzulowego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……………………………………………………………………………...</w:t>
      </w:r>
    </w:p>
    <w:p w14:paraId="7C49EC3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AF8851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Pozostałe należności: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</w:t>
      </w:r>
    </w:p>
    <w:p w14:paraId="6B16FF0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6C436FEF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22A1856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3F48677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66D75A5F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6EB2D1DD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D2A05F1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032D5B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93E1EF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F5A">
        <w:rPr>
          <w:rFonts w:ascii="Times New Roman" w:hAnsi="Times New Roman" w:cs="Times New Roman"/>
          <w:b/>
          <w:sz w:val="20"/>
          <w:szCs w:val="20"/>
          <w:highlight w:val="yellow"/>
        </w:rPr>
        <w:t>Wykaz znanych wierzycielowi składników majątku dłużnika:</w:t>
      </w:r>
    </w:p>
    <w:p w14:paraId="4F3757ED" w14:textId="77777777" w:rsidR="005A6D0D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14:paraId="193509A6" w14:textId="77777777" w:rsidR="005A6D0D" w:rsidRPr="00ED1FC9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0"/>
          <w:szCs w:val="16"/>
          <w:shd w:val="clear" w:color="auto" w:fill="FFFFFF"/>
        </w:rPr>
      </w:pPr>
      <w:r w:rsidRPr="00ED1FC9">
        <w:rPr>
          <w:rFonts w:ascii="Times New Roman" w:hAnsi="Times New Roman" w:cs="Times New Roman"/>
          <w:b/>
          <w:i/>
          <w:sz w:val="20"/>
          <w:szCs w:val="16"/>
          <w:shd w:val="clear" w:color="auto" w:fill="FFFFFF"/>
        </w:rPr>
        <w:t xml:space="preserve">WAŻNE! Wskazanie składników majątkowych dłużnika nie jest obowiązkowe. </w:t>
      </w:r>
    </w:p>
    <w:p w14:paraId="22BFE406" w14:textId="3280B533" w:rsidR="005A6D0D" w:rsidRPr="000A0B1F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A0B1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</w:t>
      </w:r>
      <w:r w:rsidR="00BA329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dodatkowo</w:t>
      </w:r>
      <w:bookmarkStart w:id="0" w:name="_GoBack"/>
      <w:bookmarkEnd w:id="0"/>
      <w:r w:rsidRPr="000A0B1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ze składników majątkowych wymienionych we wniosku.</w:t>
      </w:r>
    </w:p>
    <w:p w14:paraId="369B6EE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B7582" w14:textId="77777777" w:rsidR="005A6D0D" w:rsidRPr="00C25F5A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</w:pPr>
      <w:r w:rsidRPr="00C25F5A"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>Żądam przeprowadzenia egzekucji</w:t>
      </w:r>
      <w:r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 xml:space="preserve"> dodatkowo</w:t>
      </w:r>
      <w:r w:rsidRPr="00C25F5A">
        <w:rPr>
          <w:rFonts w:ascii="Times New Roman" w:hAnsi="Times New Roman" w:cs="Times New Roman"/>
          <w:b/>
          <w:bCs/>
          <w:color w:val="333333"/>
          <w:sz w:val="20"/>
          <w:szCs w:val="16"/>
          <w:shd w:val="clear" w:color="auto" w:fill="FFFFFF"/>
        </w:rPr>
        <w:t xml:space="preserve"> z wymienionych niżej składników majątku dłużnika: TAK / NIE </w:t>
      </w:r>
    </w:p>
    <w:p w14:paraId="60D7B5EB" w14:textId="77777777" w:rsidR="005A6D0D" w:rsidRPr="00C25F5A" w:rsidRDefault="005A6D0D" w:rsidP="005A6D0D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(Niepotrzebne skreślić. Skreślić należy również te składniki, z których komornik </w:t>
      </w:r>
      <w:r>
        <w:rPr>
          <w:rFonts w:ascii="Times New Roman" w:hAnsi="Times New Roman" w:cs="Times New Roman"/>
          <w:b/>
          <w:i/>
          <w:sz w:val="16"/>
          <w:szCs w:val="20"/>
        </w:rPr>
        <w:t>nie ma prowadzić egzekucji</w:t>
      </w:r>
      <w:r>
        <w:rPr>
          <w:rFonts w:ascii="Times New Roman" w:hAnsi="Times New Roman" w:cs="Times New Roman"/>
          <w:i/>
          <w:sz w:val="16"/>
          <w:szCs w:val="20"/>
        </w:rPr>
        <w:t>)</w:t>
      </w:r>
    </w:p>
    <w:p w14:paraId="4E6AF354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5A6D0D" w:rsidRPr="00C73773" w14:paraId="4EC2005A" w14:textId="77777777" w:rsidTr="002177EE">
        <w:tc>
          <w:tcPr>
            <w:tcW w:w="2518" w:type="dxa"/>
            <w:shd w:val="clear" w:color="auto" w:fill="FFFF00"/>
          </w:tcPr>
          <w:p w14:paraId="7805BA20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73">
              <w:rPr>
                <w:rFonts w:ascii="Times New Roman" w:hAnsi="Times New Roman" w:cs="Times New Roman"/>
                <w:b/>
                <w:sz w:val="20"/>
                <w:szCs w:val="20"/>
              </w:rPr>
              <w:t>Składnik majątku</w:t>
            </w:r>
          </w:p>
        </w:tc>
        <w:tc>
          <w:tcPr>
            <w:tcW w:w="6662" w:type="dxa"/>
            <w:shd w:val="clear" w:color="auto" w:fill="FFFF00"/>
          </w:tcPr>
          <w:p w14:paraId="0EC24AF3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73">
              <w:rPr>
                <w:rFonts w:ascii="Times New Roman" w:hAnsi="Times New Roman" w:cs="Times New Roman"/>
                <w:b/>
                <w:sz w:val="20"/>
                <w:szCs w:val="20"/>
              </w:rPr>
              <w:t>Opis składnika</w:t>
            </w:r>
          </w:p>
        </w:tc>
      </w:tr>
      <w:tr w:rsidR="005A6D0D" w:rsidRPr="00C73773" w14:paraId="58278DEE" w14:textId="77777777" w:rsidTr="002177EE">
        <w:tc>
          <w:tcPr>
            <w:tcW w:w="2518" w:type="dxa"/>
            <w:shd w:val="clear" w:color="auto" w:fill="FFFF00"/>
          </w:tcPr>
          <w:p w14:paraId="03945FC1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A2788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Nieruchomości - </w:t>
            </w:r>
            <w:r w:rsidRPr="000A0B1F">
              <w:rPr>
                <w:rFonts w:ascii="Times New Roman" w:hAnsi="Times New Roman" w:cs="Times New Roman"/>
                <w:b/>
                <w:sz w:val="20"/>
                <w:szCs w:val="20"/>
              </w:rPr>
              <w:t>wnoszę o wszczęcie egzekucji z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23B83FD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0437D38" w14:textId="77777777" w:rsidR="005A6D0D" w:rsidRPr="001D145E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proszę podać domy, lokale mieszkalne i użytkowe, działki budowlane i gruntowe, gospodarstwo rolne oraz miejsce ich położenia </w:t>
            </w:r>
            <w:r w:rsidRPr="00A4575F">
              <w:rPr>
                <w:rFonts w:ascii="Times New Roman" w:hAnsi="Times New Roman" w:cs="Times New Roman"/>
                <w:i/>
                <w:sz w:val="16"/>
                <w:szCs w:val="20"/>
                <w:u w:val="single"/>
              </w:rPr>
              <w:t>oraz numer księgi wieczystej</w:t>
            </w:r>
          </w:p>
        </w:tc>
      </w:tr>
      <w:tr w:rsidR="005A6D0D" w:rsidRPr="00C73773" w14:paraId="7A4F26AC" w14:textId="77777777" w:rsidTr="002177EE">
        <w:tc>
          <w:tcPr>
            <w:tcW w:w="2518" w:type="dxa"/>
            <w:shd w:val="clear" w:color="auto" w:fill="FFFF00"/>
          </w:tcPr>
          <w:p w14:paraId="007CD355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41E9F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Pojazdy</w:t>
            </w:r>
          </w:p>
          <w:p w14:paraId="31D7A330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89C3D2F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znane pojazdy dłużnika  (marę, w przypadku posiadania: numer VIN, numer rejestracyjny), pojazdy rolnicze, pojazdy specjalistyczne (np. koparka, dźwig) oraz miejsce ich położenia</w:t>
            </w:r>
          </w:p>
          <w:p w14:paraId="5CE3F842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0B7E10E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1941B134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837C693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5EC9AF18" w14:textId="77777777" w:rsidR="005A6D0D" w:rsidRPr="001A66AA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5A6D0D" w:rsidRPr="00C73773" w14:paraId="0185D528" w14:textId="77777777" w:rsidTr="002177EE">
        <w:tc>
          <w:tcPr>
            <w:tcW w:w="2518" w:type="dxa"/>
            <w:shd w:val="clear" w:color="auto" w:fill="FFFF00"/>
          </w:tcPr>
          <w:p w14:paraId="498B9775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E50D4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ruchomości</w:t>
            </w:r>
          </w:p>
          <w:p w14:paraId="70AF8903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9283A8B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znane ruchomości dłużnika  o wartości przekraczającej kwotę 5.000,00 zł (np. telewizor, laptop, komputer, sprzęt do fitness, maszyny budowlane i inne, maszyny rolnicze, meble, obrazy, dywany, przedmioty złote, srebrne, kosztowności)</w:t>
            </w:r>
          </w:p>
          <w:p w14:paraId="375AA31D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2B30675A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AF9BD09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59D5FE33" w14:textId="77777777" w:rsidR="005A6D0D" w:rsidRPr="00D20CD5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5A6D0D" w:rsidRPr="00C73773" w14:paraId="5C6B69BA" w14:textId="77777777" w:rsidTr="002177EE">
        <w:tc>
          <w:tcPr>
            <w:tcW w:w="2518" w:type="dxa"/>
            <w:shd w:val="clear" w:color="auto" w:fill="FFFF00"/>
          </w:tcPr>
          <w:p w14:paraId="064EFEDB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3C831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składniki majątku</w:t>
            </w:r>
          </w:p>
          <w:p w14:paraId="0373BA5B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9C0F23E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dewizy, akcje, obligacje, papiery wartościowe, a także posiadane udziały w spółkach, które posiada dłużnik</w:t>
            </w:r>
          </w:p>
          <w:p w14:paraId="4A19E0B2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5DCDD648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CA26092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C5FA7C4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CB3E52B" w14:textId="77777777" w:rsidR="005A6D0D" w:rsidRPr="00B14D55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5A6D0D" w:rsidRPr="00C73773" w14:paraId="4DC7855D" w14:textId="77777777" w:rsidTr="002177EE">
        <w:tc>
          <w:tcPr>
            <w:tcW w:w="2518" w:type="dxa"/>
            <w:shd w:val="clear" w:color="auto" w:fill="FFFF00"/>
          </w:tcPr>
          <w:p w14:paraId="1FC3ECDF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FADB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Rachunki bankowe</w:t>
            </w:r>
          </w:p>
          <w:p w14:paraId="023E8738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3D612C9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nazwę banku , w którym dłużnik posiada założony rachunek bankowy</w:t>
            </w:r>
          </w:p>
          <w:p w14:paraId="369B7FA4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67C8029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14D669B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41662D9D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7F0A9B2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6AAB3FB" w14:textId="77777777" w:rsidR="005A6D0D" w:rsidRPr="006B7DB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5A6D0D" w:rsidRPr="00C73773" w14:paraId="0A5D6CD3" w14:textId="77777777" w:rsidTr="002177EE">
        <w:tc>
          <w:tcPr>
            <w:tcW w:w="2518" w:type="dxa"/>
            <w:shd w:val="clear" w:color="auto" w:fill="FFFF00"/>
          </w:tcPr>
          <w:p w14:paraId="7A54312D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F76E0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Źródła dochodu</w:t>
            </w:r>
          </w:p>
          <w:p w14:paraId="1FB015AA" w14:textId="77777777" w:rsidR="005A6D0D" w:rsidRPr="00C73773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13BEDA1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proszę podać nazwę i adres zakładu pracy dłużnika, nazwę i adres płatnika świadczeń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emerytalno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– rentowych dłużnika; nazwę i adres zleceniodawcy dłużnika </w:t>
            </w:r>
          </w:p>
          <w:p w14:paraId="33180F48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3D0F162C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06D267BC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50E2514A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1555745A" w14:textId="77777777" w:rsidR="005A6D0D" w:rsidRPr="00593A1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5A6D0D" w:rsidRPr="00C73773" w14:paraId="77CD0232" w14:textId="77777777" w:rsidTr="002177EE">
        <w:tc>
          <w:tcPr>
            <w:tcW w:w="2518" w:type="dxa"/>
            <w:shd w:val="clear" w:color="auto" w:fill="FFFF00"/>
          </w:tcPr>
          <w:p w14:paraId="3D24A31C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1923573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5A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Działalność gospodarcza</w:t>
            </w:r>
          </w:p>
          <w:p w14:paraId="2119532C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63988304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nazwę i miejsce prowadzonej działalności gospodarczej dłużnika, a także wskazać, na czym ona polega i w jakim miejscu jest prowadzona</w:t>
            </w:r>
          </w:p>
          <w:p w14:paraId="6CE72DF5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7BDAF35B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19B6E4DE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1876E767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  <w:p w14:paraId="24980A39" w14:textId="77777777" w:rsidR="005A6D0D" w:rsidRPr="0013090C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</w:tr>
      <w:tr w:rsidR="005A6D0D" w:rsidRPr="00C73773" w14:paraId="35BC042E" w14:textId="77777777" w:rsidTr="002177EE">
        <w:tc>
          <w:tcPr>
            <w:tcW w:w="2518" w:type="dxa"/>
            <w:shd w:val="clear" w:color="auto" w:fill="FFFF00"/>
          </w:tcPr>
          <w:p w14:paraId="0EDA4209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6240F23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5A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Wierzytelności</w:t>
            </w:r>
          </w:p>
          <w:p w14:paraId="10659094" w14:textId="77777777" w:rsidR="005A6D0D" w:rsidRPr="007C5AA0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p w14:paraId="23682F98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proszę podać wszystkie znane, przysługujące dłużnikowi należności z tytułu zawartych umów, podpisanych kontraktów zawartych z osobami fizycznymi i osobami prawnymi, a także wynikające z wystawionych przez dłużnika faktur VAT</w:t>
            </w:r>
          </w:p>
          <w:p w14:paraId="6EF6AC0A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0832E2F6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2339BD6D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7924D211" w14:textId="77777777" w:rsidR="005A6D0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  <w:p w14:paraId="149BBD5B" w14:textId="77777777" w:rsidR="005A6D0D" w:rsidRPr="007767FD" w:rsidRDefault="005A6D0D" w:rsidP="002177E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</w:tbl>
    <w:p w14:paraId="08F9346D" w14:textId="77777777" w:rsidR="005A6D0D" w:rsidRDefault="005A6D0D" w:rsidP="005A6D0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5CF9A9" w14:textId="77777777" w:rsidR="005A6D0D" w:rsidRDefault="005A6D0D" w:rsidP="005A6D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537FE1">
        <w:rPr>
          <w:rFonts w:ascii="Times New Roman" w:hAnsi="Times New Roman" w:cs="Times New Roman"/>
          <w:b/>
          <w:sz w:val="20"/>
          <w:szCs w:val="20"/>
        </w:rPr>
        <w:t>Zlecam komornikowi poszukiwanie majątku dłużnika w trybie art. 801</w:t>
      </w:r>
      <w:r w:rsidRPr="00537FE1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kpc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w przypadku gdy komornik nie zdoła z urzędu ustalić majątku dłużnika pozwalającego na zaspokojenie dochodzonego świadczenia:</w:t>
      </w:r>
      <w:r w:rsidRPr="00537FE1">
        <w:rPr>
          <w:rFonts w:ascii="Times New Roman" w:hAnsi="Times New Roman" w:cs="Times New Roman"/>
          <w:b/>
          <w:sz w:val="20"/>
          <w:szCs w:val="20"/>
        </w:rPr>
        <w:t xml:space="preserve"> TAK / NIE</w:t>
      </w:r>
      <w:r w:rsidRPr="008B73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2ADDA" w14:textId="77777777" w:rsidR="005A6D0D" w:rsidRPr="008B731C" w:rsidRDefault="005A6D0D" w:rsidP="005A6D0D">
      <w:pPr>
        <w:pStyle w:val="Bezodstpw"/>
        <w:jc w:val="both"/>
        <w:rPr>
          <w:rFonts w:ascii="Times New Roman" w:hAnsi="Times New Roman" w:cs="Times New Roman"/>
          <w:i/>
          <w:sz w:val="16"/>
          <w:szCs w:val="20"/>
        </w:rPr>
      </w:pPr>
      <w:r w:rsidRPr="008B731C">
        <w:rPr>
          <w:rFonts w:ascii="Times New Roman" w:hAnsi="Times New Roman" w:cs="Times New Roman"/>
          <w:i/>
          <w:sz w:val="16"/>
          <w:szCs w:val="20"/>
        </w:rPr>
        <w:lastRenderedPageBreak/>
        <w:t xml:space="preserve">Wierzyciel może zlecić komornikowi poszukiwanie majątku dłużnika, jeżeli komornik z urzędu </w:t>
      </w:r>
      <w:r>
        <w:rPr>
          <w:rFonts w:ascii="Times New Roman" w:hAnsi="Times New Roman" w:cs="Times New Roman"/>
          <w:i/>
          <w:sz w:val="16"/>
          <w:szCs w:val="20"/>
        </w:rPr>
        <w:t xml:space="preserve">nie zdoła ustalić </w:t>
      </w:r>
      <w:r w:rsidRPr="008B731C">
        <w:rPr>
          <w:rFonts w:ascii="Times New Roman" w:hAnsi="Times New Roman" w:cs="Times New Roman"/>
          <w:i/>
          <w:sz w:val="16"/>
          <w:szCs w:val="20"/>
        </w:rPr>
        <w:t>majątku dłużnika pozwalającego na zaspokojenie dochodzonego świadczenia w zakresie znanym mu z innych prowadzonych postępowań albo na podstawie publicznie dostępnych źródeł informacji, albo rejestrów, do których ma dostęp drogą elektroniczną</w:t>
      </w:r>
      <w:r>
        <w:rPr>
          <w:rFonts w:ascii="Times New Roman" w:hAnsi="Times New Roman" w:cs="Times New Roman"/>
          <w:i/>
          <w:sz w:val="16"/>
          <w:szCs w:val="20"/>
        </w:rPr>
        <w:t>.</w:t>
      </w:r>
    </w:p>
    <w:p w14:paraId="4B34356C" w14:textId="77777777" w:rsidR="005A6D0D" w:rsidRDefault="005A6D0D" w:rsidP="005A6D0D">
      <w:pPr>
        <w:pStyle w:val="Bezodstpw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F2570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01D633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Miejscowość, data:                                                                       Podpis: </w:t>
      </w:r>
    </w:p>
    <w:p w14:paraId="29834BE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02B90D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1F80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……………………………………………..….…                       ……………………………………………..….…       </w:t>
      </w:r>
    </w:p>
    <w:p w14:paraId="0115B36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908ED3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C3F9A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4DB8DD" w14:textId="77777777" w:rsidR="005A6D0D" w:rsidRPr="008C7FE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31B9C26A" w14:textId="77777777" w:rsidR="005A6D0D" w:rsidRPr="008C7FED" w:rsidRDefault="005A6D0D" w:rsidP="005A6D0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sz w:val="20"/>
          <w:szCs w:val="20"/>
        </w:rPr>
        <w:t>Tytuł wykonawczy;</w:t>
      </w:r>
    </w:p>
    <w:p w14:paraId="3E6424F7" w14:textId="77777777" w:rsidR="005A6D0D" w:rsidRPr="008C7FED" w:rsidRDefault="005A6D0D" w:rsidP="005A6D0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sz w:val="20"/>
          <w:szCs w:val="20"/>
        </w:rPr>
        <w:t xml:space="preserve">Pełnomocnictwo </w:t>
      </w:r>
      <w:r w:rsidRPr="008C7FE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(o ile został ustanowiony pełnomocnik) wraz z dowodem uiszczenia opłaty skarbowej,</w:t>
      </w:r>
    </w:p>
    <w:p w14:paraId="22EAE402" w14:textId="77777777" w:rsidR="005A6D0D" w:rsidRPr="008C7FED" w:rsidRDefault="005A6D0D" w:rsidP="005A6D0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dokument lub dokumenty wykazujące umocowanie do działania w imieniu wierzyciela niebędącego osobą fizyczną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;</w:t>
      </w:r>
    </w:p>
    <w:p w14:paraId="2839F71F" w14:textId="77777777" w:rsidR="005A6D0D" w:rsidRPr="005C46A9" w:rsidRDefault="005A6D0D" w:rsidP="005A6D0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FE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inne (podać jakie) ……………………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…………………………………………………………………..</w:t>
      </w:r>
    </w:p>
    <w:p w14:paraId="52CA244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FDF4EC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4DCFF1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D33831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C39638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0ACC94D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FB367D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0A366E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7B0079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720B50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CCDA0B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79B57C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83828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9342E77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1E783F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BD7FED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5E19CF5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B4F5890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E058C5D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5E6B5F6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EDF609A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A89E3A9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6EFC3EE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73C4CC3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F59C3B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1B6D68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E5164C5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3939DF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1205371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02DE4C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BAF62A4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2680312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B4AAD0C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ADD613B" w14:textId="77777777" w:rsidR="005A6D0D" w:rsidRDefault="005A6D0D" w:rsidP="005A6D0D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432D90E" w14:textId="77777777" w:rsidR="00B3609F" w:rsidRDefault="00BA3290"/>
    <w:sectPr w:rsidR="00B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CD3"/>
    <w:multiLevelType w:val="hybridMultilevel"/>
    <w:tmpl w:val="B4884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0D"/>
    <w:rsid w:val="005A6D0D"/>
    <w:rsid w:val="005B4161"/>
    <w:rsid w:val="007676E6"/>
    <w:rsid w:val="00BA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4282"/>
  <w15:chartTrackingRefBased/>
  <w15:docId w15:val="{D9FDE1E7-CA15-4969-9027-C8A8AF6B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D0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6D0D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A6D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Kosti</dc:creator>
  <cp:keywords/>
  <dc:description/>
  <cp:lastModifiedBy>Kosti Kosti</cp:lastModifiedBy>
  <cp:revision>2</cp:revision>
  <dcterms:created xsi:type="dcterms:W3CDTF">2020-02-26T18:29:00Z</dcterms:created>
  <dcterms:modified xsi:type="dcterms:W3CDTF">2020-03-01T12:42:00Z</dcterms:modified>
</cp:coreProperties>
</file>